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80" w:type="dxa"/>
        <w:tblInd w:w="93" w:type="dxa"/>
        <w:tblLayout w:type="fixed"/>
        <w:tblCellMar>
          <w:left w:w="0" w:type="dxa"/>
          <w:right w:w="0" w:type="dxa"/>
        </w:tblCellMar>
        <w:tblLook w:val="04A0" w:firstRow="1" w:lastRow="0" w:firstColumn="1" w:lastColumn="0" w:noHBand="0" w:noVBand="1"/>
      </w:tblPr>
      <w:tblGrid>
        <w:gridCol w:w="1768"/>
        <w:gridCol w:w="3723"/>
        <w:gridCol w:w="5156"/>
        <w:gridCol w:w="722"/>
        <w:gridCol w:w="2811"/>
      </w:tblGrid>
      <w:tr w:rsidR="00401540" w:rsidTr="003E2BC0">
        <w:trPr>
          <w:trHeight w:val="1180"/>
        </w:trPr>
        <w:tc>
          <w:tcPr>
            <w:tcW w:w="14180" w:type="dxa"/>
            <w:gridSpan w:val="5"/>
            <w:tcBorders>
              <w:top w:val="nil"/>
              <w:left w:val="nil"/>
              <w:bottom w:val="nil"/>
              <w:right w:val="nil"/>
            </w:tcBorders>
            <w:tcMar>
              <w:top w:w="15" w:type="dxa"/>
              <w:left w:w="15" w:type="dxa"/>
              <w:bottom w:w="0" w:type="dxa"/>
              <w:right w:w="15" w:type="dxa"/>
            </w:tcMar>
            <w:vAlign w:val="center"/>
            <w:hideMark/>
          </w:tcPr>
          <w:p w:rsidR="00401540" w:rsidRDefault="00401540" w:rsidP="003E2BC0">
            <w:pPr>
              <w:widowControl/>
              <w:textAlignment w:val="center"/>
              <w:rPr>
                <w:rStyle w:val="15"/>
                <w:rFonts w:hint="default"/>
                <w:sz w:val="32"/>
                <w:szCs w:val="32"/>
              </w:rPr>
            </w:pPr>
            <w:r>
              <w:rPr>
                <w:rFonts w:ascii="黑体" w:eastAsia="黑体" w:hAnsi="宋体" w:hint="eastAsia"/>
                <w:color w:val="000000"/>
                <w:kern w:val="0"/>
                <w:sz w:val="32"/>
                <w:szCs w:val="32"/>
              </w:rPr>
              <w:t>附件</w:t>
            </w:r>
          </w:p>
          <w:p w:rsidR="00401540" w:rsidRDefault="00401540" w:rsidP="003E2BC0">
            <w:pPr>
              <w:widowControl/>
              <w:spacing w:line="720" w:lineRule="exact"/>
              <w:jc w:val="center"/>
              <w:textAlignment w:val="center"/>
              <w:rPr>
                <w:sz w:val="44"/>
                <w:szCs w:val="44"/>
              </w:rPr>
            </w:pPr>
            <w:r>
              <w:rPr>
                <w:rStyle w:val="15"/>
                <w:rFonts w:ascii="方正小标宋简体" w:eastAsia="方正小标宋简体" w:cs="黑体" w:hint="default"/>
              </w:rPr>
              <w:t>医疗卫生</w:t>
            </w:r>
            <w:proofErr w:type="gramStart"/>
            <w:r>
              <w:rPr>
                <w:rStyle w:val="15"/>
                <w:rFonts w:ascii="方正小标宋简体" w:eastAsia="方正小标宋简体" w:cs="黑体" w:hint="default"/>
              </w:rPr>
              <w:t>领域市</w:t>
            </w:r>
            <w:proofErr w:type="gramEnd"/>
            <w:r>
              <w:rPr>
                <w:rStyle w:val="15"/>
                <w:rFonts w:ascii="方正小标宋简体" w:eastAsia="方正小标宋简体" w:cs="黑体" w:hint="default"/>
              </w:rPr>
              <w:t>以下财政事权和支出责任划分情况表</w:t>
            </w:r>
          </w:p>
        </w:tc>
      </w:tr>
      <w:tr w:rsidR="00401540" w:rsidTr="003E2BC0">
        <w:trPr>
          <w:trHeight w:val="359"/>
        </w:trPr>
        <w:tc>
          <w:tcPr>
            <w:tcW w:w="54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center"/>
              <w:textAlignment w:val="center"/>
              <w:rPr>
                <w:rFonts w:ascii="宋体" w:hAnsi="宋体"/>
                <w:b/>
                <w:bCs/>
                <w:color w:val="000000"/>
                <w:sz w:val="18"/>
                <w:szCs w:val="18"/>
              </w:rPr>
            </w:pPr>
            <w:r>
              <w:rPr>
                <w:rFonts w:ascii="宋体" w:hAnsi="宋体" w:hint="eastAsia"/>
                <w:b/>
                <w:bCs/>
                <w:color w:val="000000"/>
                <w:kern w:val="0"/>
                <w:sz w:val="18"/>
                <w:szCs w:val="18"/>
              </w:rPr>
              <w:t>财政事权事项</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center"/>
              <w:textAlignment w:val="center"/>
              <w:rPr>
                <w:rFonts w:ascii="宋体" w:hAnsi="宋体"/>
                <w:b/>
                <w:bCs/>
                <w:color w:val="000000"/>
                <w:sz w:val="18"/>
                <w:szCs w:val="18"/>
              </w:rPr>
            </w:pPr>
            <w:r>
              <w:rPr>
                <w:rFonts w:ascii="宋体" w:hAnsi="宋体" w:hint="eastAsia"/>
                <w:b/>
                <w:bCs/>
                <w:color w:val="000000"/>
                <w:kern w:val="0"/>
                <w:sz w:val="18"/>
                <w:szCs w:val="18"/>
              </w:rPr>
              <w:t>主要内容</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center"/>
              <w:textAlignment w:val="center"/>
              <w:rPr>
                <w:rFonts w:ascii="宋体" w:hAnsi="宋体"/>
                <w:b/>
                <w:bCs/>
                <w:color w:val="000000"/>
                <w:sz w:val="18"/>
                <w:szCs w:val="18"/>
              </w:rPr>
            </w:pPr>
            <w:r>
              <w:rPr>
                <w:rFonts w:ascii="宋体" w:hAnsi="宋体" w:hint="eastAsia"/>
                <w:b/>
                <w:bCs/>
                <w:color w:val="000000"/>
                <w:kern w:val="0"/>
                <w:sz w:val="18"/>
                <w:szCs w:val="18"/>
              </w:rPr>
              <w:t>支出责任及分担方式</w:t>
            </w:r>
          </w:p>
        </w:tc>
      </w:tr>
      <w:tr w:rsidR="00401540" w:rsidTr="003E2BC0">
        <w:trPr>
          <w:trHeight w:val="560"/>
        </w:trPr>
        <w:tc>
          <w:tcPr>
            <w:tcW w:w="14180"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b/>
                <w:bCs/>
                <w:color w:val="000000"/>
                <w:sz w:val="18"/>
                <w:szCs w:val="18"/>
              </w:rPr>
            </w:pPr>
            <w:r>
              <w:rPr>
                <w:rFonts w:ascii="宋体" w:hAnsi="宋体" w:hint="eastAsia"/>
                <w:b/>
                <w:bCs/>
                <w:color w:val="000000"/>
                <w:kern w:val="0"/>
                <w:sz w:val="18"/>
                <w:szCs w:val="18"/>
              </w:rPr>
              <w:t>一、市级财政事权</w:t>
            </w:r>
          </w:p>
        </w:tc>
      </w:tr>
      <w:tr w:rsidR="00401540" w:rsidTr="003E2BC0">
        <w:trPr>
          <w:trHeight w:val="689"/>
        </w:trPr>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（一）医疗保障</w:t>
            </w: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1.疾病应急救助</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在全市辖区内发生急重危伤病、需要急救但身份不明确或无力支付相应费用患者的救助资金</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市级财政承担支出责任</w:t>
            </w:r>
          </w:p>
        </w:tc>
      </w:tr>
      <w:tr w:rsidR="00401540" w:rsidTr="003E2BC0">
        <w:trPr>
          <w:trHeight w:val="740"/>
        </w:trPr>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（二）计划生育</w:t>
            </w: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2.计划生育项目</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市级所属单位及</w:t>
            </w:r>
            <w:proofErr w:type="gramStart"/>
            <w:r>
              <w:rPr>
                <w:rFonts w:ascii="宋体" w:hAnsi="宋体" w:hint="eastAsia"/>
                <w:color w:val="000000"/>
                <w:kern w:val="0"/>
                <w:sz w:val="18"/>
                <w:szCs w:val="18"/>
              </w:rPr>
              <w:t>派驻县</w:t>
            </w:r>
            <w:proofErr w:type="gramEnd"/>
            <w:r>
              <w:rPr>
                <w:rFonts w:ascii="宋体" w:hAnsi="宋体" w:hint="eastAsia"/>
                <w:color w:val="000000"/>
                <w:kern w:val="0"/>
                <w:sz w:val="18"/>
                <w:szCs w:val="18"/>
              </w:rPr>
              <w:t>市区单位的</w:t>
            </w:r>
            <w:proofErr w:type="gramStart"/>
            <w:r>
              <w:rPr>
                <w:rFonts w:ascii="宋体" w:hAnsi="宋体" w:hint="eastAsia"/>
                <w:color w:val="000000"/>
                <w:kern w:val="0"/>
                <w:sz w:val="18"/>
                <w:szCs w:val="18"/>
              </w:rPr>
              <w:t>失独家庭</w:t>
            </w:r>
            <w:proofErr w:type="gramEnd"/>
            <w:r>
              <w:rPr>
                <w:rFonts w:ascii="宋体" w:hAnsi="宋体" w:hint="eastAsia"/>
                <w:color w:val="000000"/>
                <w:kern w:val="0"/>
                <w:sz w:val="18"/>
                <w:szCs w:val="18"/>
              </w:rPr>
              <w:t>一次性补助、独生子女保健费、独生子女父母补助金</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市级财政承担支出责任</w:t>
            </w:r>
          </w:p>
        </w:tc>
      </w:tr>
      <w:tr w:rsidR="00401540" w:rsidTr="003E2BC0">
        <w:trPr>
          <w:trHeight w:val="1080"/>
        </w:trPr>
        <w:tc>
          <w:tcPr>
            <w:tcW w:w="1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（三）能力建设</w:t>
            </w: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3.市级所属医疗卫生机构改革和发展建设</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落实中省规定的对市级所属医疗卫生机构改革和发展建设的补助政策，包括符合区域卫生规划的市级所属公立医院、专业公共卫生机构和计划生育服务机构等</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市级财政承担支出责任</w:t>
            </w:r>
          </w:p>
        </w:tc>
      </w:tr>
      <w:tr w:rsidR="00401540" w:rsidTr="003E2BC0">
        <w:trPr>
          <w:trHeight w:val="663"/>
        </w:trPr>
        <w:tc>
          <w:tcPr>
            <w:tcW w:w="14180" w:type="dxa"/>
            <w:vMerge/>
            <w:tcBorders>
              <w:top w:val="nil"/>
              <w:left w:val="single" w:sz="4" w:space="0" w:color="000000"/>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4.市级所属卫生健康能力提升</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根据战略规划统一组织实施的卫生健康人才队伍建设、重点学科发展等项目</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市级财政承担支出责任</w:t>
            </w:r>
          </w:p>
        </w:tc>
      </w:tr>
      <w:tr w:rsidR="00401540" w:rsidTr="003E2BC0">
        <w:trPr>
          <w:trHeight w:val="759"/>
        </w:trPr>
        <w:tc>
          <w:tcPr>
            <w:tcW w:w="14180" w:type="dxa"/>
            <w:vMerge/>
            <w:tcBorders>
              <w:top w:val="nil"/>
              <w:left w:val="single" w:sz="4" w:space="0" w:color="000000"/>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5.市级所属卫生健康管理事务</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市级所属职能部门承担的战略规划、综合监管、宣传引导、健康促进、重大健康危害因素和重大疾病监测、妇幼卫生监测等</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市级财政承担支出责任</w:t>
            </w:r>
          </w:p>
        </w:tc>
      </w:tr>
      <w:tr w:rsidR="00401540" w:rsidTr="003E2BC0">
        <w:trPr>
          <w:trHeight w:val="764"/>
        </w:trPr>
        <w:tc>
          <w:tcPr>
            <w:tcW w:w="14180" w:type="dxa"/>
            <w:vMerge/>
            <w:tcBorders>
              <w:top w:val="nil"/>
              <w:left w:val="single" w:sz="4" w:space="0" w:color="000000"/>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6.市级所属医疗保障能力建设</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市级所属职能部门及其所属机构承担的战略规划、综合监管、宣传引导、经办服务能力提升、信息化建设、人才队伍建设等</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市级财政承担支出责任</w:t>
            </w:r>
          </w:p>
        </w:tc>
      </w:tr>
      <w:tr w:rsidR="00401540" w:rsidTr="003E2BC0">
        <w:trPr>
          <w:trHeight w:val="1136"/>
        </w:trPr>
        <w:tc>
          <w:tcPr>
            <w:tcW w:w="14180" w:type="dxa"/>
            <w:vMerge/>
            <w:tcBorders>
              <w:top w:val="nil"/>
              <w:left w:val="single" w:sz="4" w:space="0" w:color="000000"/>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7.市级所属中医药事业传承与发展</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市级所属医疗卫生机构等中医药临床优势培育、中医药传承与创新、中医药传统知识保护与挖掘、中医药“治未病”技术规范和推广等</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市级财政承担支出责任</w:t>
            </w:r>
          </w:p>
        </w:tc>
      </w:tr>
      <w:tr w:rsidR="00401540" w:rsidTr="003E2BC0">
        <w:trPr>
          <w:trHeight w:val="685"/>
        </w:trPr>
        <w:tc>
          <w:tcPr>
            <w:tcW w:w="14180"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b/>
                <w:bCs/>
                <w:color w:val="000000"/>
                <w:sz w:val="18"/>
                <w:szCs w:val="18"/>
              </w:rPr>
            </w:pPr>
            <w:r>
              <w:rPr>
                <w:rFonts w:ascii="宋体" w:hAnsi="宋体" w:hint="eastAsia"/>
                <w:b/>
                <w:bCs/>
                <w:color w:val="000000"/>
                <w:kern w:val="0"/>
                <w:sz w:val="18"/>
                <w:szCs w:val="18"/>
              </w:rPr>
              <w:t>二、市与县（市、区）共同财政事权</w:t>
            </w:r>
          </w:p>
        </w:tc>
      </w:tr>
      <w:tr w:rsidR="00401540" w:rsidTr="003E2BC0">
        <w:trPr>
          <w:trHeight w:val="2726"/>
        </w:trPr>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（一）公共卫生</w:t>
            </w: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1.基本公共卫生</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包括居民健康档案管理、健康教育、预防接种、0～6岁儿童健康管理、孕产妇健康管理、老年人健康管理、高血压和糖尿病等慢性病患者健康管理、严重精神障碍患者管理、肺结核患者健康管理、中医药健康管理、传染病及突发公共卫生事件报告和处理、卫生计生监督协管12项内容，以及健康素养促进、妇幼卫生、老年健康服务、</w:t>
            </w:r>
            <w:proofErr w:type="gramStart"/>
            <w:r>
              <w:rPr>
                <w:rFonts w:ascii="宋体" w:hAnsi="宋体" w:hint="eastAsia"/>
                <w:color w:val="000000"/>
                <w:kern w:val="0"/>
                <w:sz w:val="18"/>
                <w:szCs w:val="18"/>
              </w:rPr>
              <w:t>医</w:t>
            </w:r>
            <w:proofErr w:type="gramEnd"/>
            <w:r>
              <w:rPr>
                <w:rFonts w:ascii="宋体" w:hAnsi="宋体" w:hint="eastAsia"/>
                <w:color w:val="000000"/>
                <w:kern w:val="0"/>
                <w:sz w:val="18"/>
                <w:szCs w:val="18"/>
              </w:rPr>
              <w:t>养结合、卫生应急、提供避孕药具、孕前优生健康检查、计划生育事业费等部分国家</w:t>
            </w:r>
            <w:proofErr w:type="gramStart"/>
            <w:r>
              <w:rPr>
                <w:rFonts w:ascii="宋体" w:hAnsi="宋体" w:hint="eastAsia"/>
                <w:color w:val="000000"/>
                <w:kern w:val="0"/>
                <w:sz w:val="18"/>
                <w:szCs w:val="18"/>
              </w:rPr>
              <w:t>原重大</w:t>
            </w:r>
            <w:proofErr w:type="gramEnd"/>
            <w:r>
              <w:rPr>
                <w:rFonts w:ascii="宋体" w:hAnsi="宋体" w:hint="eastAsia"/>
                <w:color w:val="000000"/>
                <w:kern w:val="0"/>
                <w:sz w:val="18"/>
                <w:szCs w:val="18"/>
              </w:rPr>
              <w:t>公共卫生服务和计划生育项目，以及全省统一实施的预防出生缺陷项目</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hint="eastAsia"/>
                <w:sz w:val="18"/>
                <w:szCs w:val="18"/>
              </w:rPr>
              <w:t>中央基础标准部分，中央与地方按</w:t>
            </w:r>
            <w:r>
              <w:rPr>
                <w:rFonts w:hint="eastAsia"/>
                <w:sz w:val="18"/>
                <w:szCs w:val="18"/>
              </w:rPr>
              <w:t xml:space="preserve"> 8:2 </w:t>
            </w:r>
            <w:r>
              <w:rPr>
                <w:rFonts w:ascii="宋体" w:hAnsi="宋体" w:hint="eastAsia"/>
                <w:sz w:val="18"/>
                <w:szCs w:val="18"/>
              </w:rPr>
              <w:t>分担。地方负担和我省实施项目部分，</w:t>
            </w:r>
            <w:r>
              <w:rPr>
                <w:rFonts w:hint="eastAsia"/>
                <w:sz w:val="18"/>
                <w:szCs w:val="18"/>
              </w:rPr>
              <w:t xml:space="preserve">2019 </w:t>
            </w:r>
            <w:r>
              <w:rPr>
                <w:rFonts w:ascii="宋体" w:hAnsi="宋体" w:hint="eastAsia"/>
                <w:sz w:val="18"/>
                <w:szCs w:val="18"/>
              </w:rPr>
              <w:t>年起，以</w:t>
            </w:r>
            <w:r>
              <w:rPr>
                <w:rFonts w:hint="eastAsia"/>
                <w:sz w:val="18"/>
                <w:szCs w:val="18"/>
              </w:rPr>
              <w:t>2018</w:t>
            </w:r>
            <w:r>
              <w:rPr>
                <w:rFonts w:ascii="宋体" w:hAnsi="宋体" w:hint="eastAsia"/>
                <w:sz w:val="18"/>
                <w:szCs w:val="18"/>
              </w:rPr>
              <w:t xml:space="preserve">年省对市县补助数为固定基数，补助市县；新增部分，省与市县按 </w:t>
            </w:r>
            <w:r>
              <w:rPr>
                <w:rFonts w:hint="eastAsia"/>
                <w:sz w:val="18"/>
                <w:szCs w:val="18"/>
              </w:rPr>
              <w:t xml:space="preserve">5:5 </w:t>
            </w:r>
            <w:r>
              <w:rPr>
                <w:rFonts w:ascii="宋体" w:hAnsi="宋体" w:hint="eastAsia"/>
                <w:sz w:val="18"/>
                <w:szCs w:val="18"/>
              </w:rPr>
              <w:t>分担。市与县（市、区），从</w:t>
            </w:r>
            <w:r>
              <w:rPr>
                <w:rFonts w:hint="eastAsia"/>
                <w:sz w:val="18"/>
                <w:szCs w:val="18"/>
              </w:rPr>
              <w:t>2019</w:t>
            </w:r>
            <w:r>
              <w:rPr>
                <w:rFonts w:ascii="宋体" w:hAnsi="宋体" w:hint="eastAsia"/>
                <w:sz w:val="18"/>
                <w:szCs w:val="18"/>
              </w:rPr>
              <w:t>年起，以</w:t>
            </w:r>
            <w:r>
              <w:rPr>
                <w:rFonts w:hint="eastAsia"/>
                <w:sz w:val="18"/>
                <w:szCs w:val="18"/>
              </w:rPr>
              <w:t>2018</w:t>
            </w:r>
            <w:r>
              <w:rPr>
                <w:rFonts w:ascii="宋体" w:hAnsi="宋体" w:hint="eastAsia"/>
                <w:sz w:val="18"/>
                <w:szCs w:val="18"/>
              </w:rPr>
              <w:t>年市对县（市、区）补助数为固定基数，补助县级；新增部分，榆阳区、神木市、府谷县由县级负担，靖边县、定边县按市县</w:t>
            </w:r>
            <w:r>
              <w:rPr>
                <w:rFonts w:hint="eastAsia"/>
                <w:sz w:val="18"/>
                <w:szCs w:val="18"/>
              </w:rPr>
              <w:t>2:8</w:t>
            </w:r>
            <w:r>
              <w:rPr>
                <w:rFonts w:ascii="宋体" w:hAnsi="宋体" w:hint="eastAsia"/>
                <w:sz w:val="18"/>
                <w:szCs w:val="18"/>
              </w:rPr>
              <w:t>分担，横山区、绥德县、米脂县、佳县、吴堡县、清涧县、子洲县按市县</w:t>
            </w:r>
            <w:r>
              <w:rPr>
                <w:rFonts w:hint="eastAsia"/>
                <w:sz w:val="18"/>
                <w:szCs w:val="18"/>
              </w:rPr>
              <w:t>8:2</w:t>
            </w:r>
            <w:r>
              <w:rPr>
                <w:rFonts w:ascii="宋体" w:hAnsi="宋体" w:hint="eastAsia"/>
                <w:sz w:val="18"/>
                <w:szCs w:val="18"/>
              </w:rPr>
              <w:t>分担</w:t>
            </w:r>
          </w:p>
        </w:tc>
      </w:tr>
      <w:tr w:rsidR="00401540" w:rsidTr="003E2BC0">
        <w:trPr>
          <w:trHeight w:val="3219"/>
        </w:trPr>
        <w:tc>
          <w:tcPr>
            <w:tcW w:w="1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（二）医疗保障</w:t>
            </w: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2.城乡居民基本医疗保险补助</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城乡居民基本医疗保险各级政府补助</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hint="eastAsia"/>
                <w:sz w:val="18"/>
                <w:szCs w:val="18"/>
              </w:rPr>
              <w:t>中央基础标准部分，中央与地方按</w:t>
            </w:r>
            <w:r>
              <w:rPr>
                <w:rFonts w:hint="eastAsia"/>
                <w:sz w:val="18"/>
                <w:szCs w:val="18"/>
              </w:rPr>
              <w:t xml:space="preserve"> 8:2 </w:t>
            </w:r>
            <w:r>
              <w:rPr>
                <w:rFonts w:ascii="宋体" w:hAnsi="宋体" w:hint="eastAsia"/>
                <w:sz w:val="18"/>
                <w:szCs w:val="18"/>
              </w:rPr>
              <w:t>分担。地方负担和我省实施项目部分，</w:t>
            </w:r>
            <w:r>
              <w:rPr>
                <w:rFonts w:hint="eastAsia"/>
                <w:sz w:val="18"/>
                <w:szCs w:val="18"/>
              </w:rPr>
              <w:t xml:space="preserve">2019 </w:t>
            </w:r>
            <w:r>
              <w:rPr>
                <w:rFonts w:ascii="宋体" w:hAnsi="宋体" w:hint="eastAsia"/>
                <w:sz w:val="18"/>
                <w:szCs w:val="18"/>
              </w:rPr>
              <w:t>年起，以</w:t>
            </w:r>
            <w:r>
              <w:rPr>
                <w:rFonts w:hint="eastAsia"/>
                <w:sz w:val="18"/>
                <w:szCs w:val="18"/>
              </w:rPr>
              <w:t>2018</w:t>
            </w:r>
            <w:r>
              <w:rPr>
                <w:rFonts w:ascii="宋体" w:hAnsi="宋体" w:hint="eastAsia"/>
                <w:sz w:val="18"/>
                <w:szCs w:val="18"/>
              </w:rPr>
              <w:t xml:space="preserve">年省对市县补助数为固定基数，补助市县；新增部分，省与市县按 </w:t>
            </w:r>
            <w:r>
              <w:rPr>
                <w:rFonts w:hint="eastAsia"/>
                <w:sz w:val="18"/>
                <w:szCs w:val="18"/>
              </w:rPr>
              <w:t xml:space="preserve">5:5 </w:t>
            </w:r>
            <w:r>
              <w:rPr>
                <w:rFonts w:ascii="宋体" w:hAnsi="宋体" w:hint="eastAsia"/>
                <w:sz w:val="18"/>
                <w:szCs w:val="18"/>
              </w:rPr>
              <w:t>分担。市与县（市、区），从</w:t>
            </w:r>
            <w:r>
              <w:rPr>
                <w:rFonts w:hint="eastAsia"/>
                <w:sz w:val="18"/>
                <w:szCs w:val="18"/>
              </w:rPr>
              <w:t>2019</w:t>
            </w:r>
            <w:r>
              <w:rPr>
                <w:rFonts w:ascii="宋体" w:hAnsi="宋体" w:hint="eastAsia"/>
                <w:sz w:val="18"/>
                <w:szCs w:val="18"/>
              </w:rPr>
              <w:t>年起，以</w:t>
            </w:r>
            <w:r>
              <w:rPr>
                <w:rFonts w:hint="eastAsia"/>
                <w:sz w:val="18"/>
                <w:szCs w:val="18"/>
              </w:rPr>
              <w:t>2018</w:t>
            </w:r>
            <w:r>
              <w:rPr>
                <w:rFonts w:ascii="宋体" w:hAnsi="宋体" w:hint="eastAsia"/>
                <w:sz w:val="18"/>
                <w:szCs w:val="18"/>
              </w:rPr>
              <w:t>年市对县（市、区）补助数为固定基数，补助县级；新增部分，榆阳区、神木市、府谷县由县级负担，靖边县、定边县按市县</w:t>
            </w:r>
            <w:r>
              <w:rPr>
                <w:rFonts w:hint="eastAsia"/>
                <w:sz w:val="18"/>
                <w:szCs w:val="18"/>
              </w:rPr>
              <w:t>2:8</w:t>
            </w:r>
            <w:r>
              <w:rPr>
                <w:rFonts w:ascii="宋体" w:hAnsi="宋体" w:hint="eastAsia"/>
                <w:sz w:val="18"/>
                <w:szCs w:val="18"/>
              </w:rPr>
              <w:t>分担，横山区、绥德县、米脂县、佳县、吴堡县、清涧县、子洲县按市县</w:t>
            </w:r>
            <w:r>
              <w:rPr>
                <w:rFonts w:hint="eastAsia"/>
                <w:sz w:val="18"/>
                <w:szCs w:val="18"/>
              </w:rPr>
              <w:t>8:2</w:t>
            </w:r>
            <w:r>
              <w:rPr>
                <w:rFonts w:ascii="宋体" w:hAnsi="宋体" w:hint="eastAsia"/>
                <w:sz w:val="18"/>
                <w:szCs w:val="18"/>
              </w:rPr>
              <w:t>分担</w:t>
            </w:r>
          </w:p>
        </w:tc>
      </w:tr>
      <w:tr w:rsidR="00401540" w:rsidTr="003E2BC0">
        <w:trPr>
          <w:trHeight w:val="181"/>
        </w:trPr>
        <w:tc>
          <w:tcPr>
            <w:tcW w:w="14180" w:type="dxa"/>
            <w:vMerge/>
            <w:tcBorders>
              <w:top w:val="nil"/>
              <w:left w:val="single" w:sz="4" w:space="0" w:color="000000"/>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3.城乡医疗救助</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对城乡特困人员、最低生活保障对象、低收入群体、特定救助对象、因病致贫救助对象和县级人民政府认定的其他特殊困难人员进行的医疗方面的救助资金</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中、省、市根据县级救助需求、工作开展情况、县级财力状态等综合因素</w:t>
            </w:r>
            <w:proofErr w:type="gramStart"/>
            <w:r>
              <w:rPr>
                <w:rFonts w:ascii="宋体" w:hAnsi="宋体" w:hint="eastAsia"/>
                <w:color w:val="000000"/>
                <w:kern w:val="0"/>
                <w:sz w:val="18"/>
                <w:szCs w:val="18"/>
              </w:rPr>
              <w:t>给给予</w:t>
            </w:r>
            <w:proofErr w:type="gramEnd"/>
            <w:r>
              <w:rPr>
                <w:rFonts w:ascii="宋体" w:hAnsi="宋体" w:hint="eastAsia"/>
                <w:color w:val="000000"/>
                <w:kern w:val="0"/>
                <w:sz w:val="18"/>
                <w:szCs w:val="18"/>
              </w:rPr>
              <w:t>补助</w:t>
            </w:r>
          </w:p>
        </w:tc>
      </w:tr>
      <w:tr w:rsidR="00401540" w:rsidTr="003E2BC0">
        <w:trPr>
          <w:trHeight w:val="746"/>
        </w:trPr>
        <w:tc>
          <w:tcPr>
            <w:tcW w:w="14180" w:type="dxa"/>
            <w:vMerge/>
            <w:tcBorders>
              <w:top w:val="nil"/>
              <w:left w:val="single" w:sz="4" w:space="0" w:color="000000"/>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4.资助建档立卡贫困户参加城乡居民医疗保险和建档立卡贫困户补充医疗保障</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资助建档立卡贫困户参加城乡居民医疗保险，为建档立卡贫困户建立补充医疗报销制度</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缴费补助除个人定额缴费和省级财政补助45元外，剩余部分，市与县（市、区），榆阳区的按市县1</w:t>
            </w:r>
            <w:r>
              <w:rPr>
                <w:rFonts w:hint="eastAsia"/>
                <w:sz w:val="18"/>
                <w:szCs w:val="18"/>
              </w:rPr>
              <w:t>:</w:t>
            </w:r>
            <w:r>
              <w:rPr>
                <w:rFonts w:ascii="宋体" w:hAnsi="宋体" w:hint="eastAsia"/>
                <w:color w:val="000000"/>
                <w:kern w:val="0"/>
                <w:sz w:val="18"/>
                <w:szCs w:val="18"/>
              </w:rPr>
              <w:t>9分担，神木市、府谷县、靖边县、定边县由县级负担，横山区、绥德县、米脂县、佳县、吴堡县、清涧县、子洲县按市县8</w:t>
            </w:r>
            <w:r>
              <w:rPr>
                <w:rFonts w:hint="eastAsia"/>
                <w:sz w:val="18"/>
                <w:szCs w:val="18"/>
              </w:rPr>
              <w:t>:</w:t>
            </w:r>
            <w:r>
              <w:rPr>
                <w:rFonts w:ascii="宋体" w:hAnsi="宋体" w:hint="eastAsia"/>
                <w:color w:val="000000"/>
                <w:kern w:val="0"/>
                <w:sz w:val="18"/>
                <w:szCs w:val="18"/>
              </w:rPr>
              <w:t>2分担；补充医疗保障筹资标准为每人每年70元，省、市、县按3</w:t>
            </w:r>
            <w:r>
              <w:rPr>
                <w:rFonts w:hint="eastAsia"/>
                <w:sz w:val="18"/>
                <w:szCs w:val="18"/>
              </w:rPr>
              <w:t>:</w:t>
            </w:r>
            <w:r>
              <w:rPr>
                <w:rFonts w:ascii="宋体" w:hAnsi="宋体" w:hint="eastAsia"/>
                <w:color w:val="000000"/>
                <w:kern w:val="0"/>
                <w:sz w:val="18"/>
                <w:szCs w:val="18"/>
              </w:rPr>
              <w:t>3</w:t>
            </w:r>
            <w:r>
              <w:rPr>
                <w:rFonts w:hint="eastAsia"/>
                <w:sz w:val="18"/>
                <w:szCs w:val="18"/>
              </w:rPr>
              <w:t>:</w:t>
            </w:r>
            <w:r>
              <w:rPr>
                <w:rFonts w:ascii="宋体" w:hAnsi="宋体" w:hint="eastAsia"/>
                <w:color w:val="000000"/>
                <w:kern w:val="0"/>
                <w:sz w:val="18"/>
                <w:szCs w:val="18"/>
              </w:rPr>
              <w:t>4分担</w:t>
            </w:r>
          </w:p>
        </w:tc>
      </w:tr>
      <w:tr w:rsidR="00401540" w:rsidTr="003E2BC0">
        <w:trPr>
          <w:trHeight w:val="3527"/>
        </w:trPr>
        <w:tc>
          <w:tcPr>
            <w:tcW w:w="1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textAlignment w:val="center"/>
              <w:rPr>
                <w:rFonts w:ascii="宋体" w:hAnsi="宋体"/>
                <w:color w:val="000000"/>
                <w:sz w:val="18"/>
                <w:szCs w:val="18"/>
              </w:rPr>
            </w:pPr>
            <w:r>
              <w:rPr>
                <w:rFonts w:ascii="宋体" w:hAnsi="宋体" w:hint="eastAsia"/>
                <w:color w:val="000000"/>
                <w:kern w:val="0"/>
                <w:sz w:val="18"/>
                <w:szCs w:val="18"/>
              </w:rPr>
              <w:t>（三）计划生育</w:t>
            </w:r>
          </w:p>
        </w:tc>
        <w:tc>
          <w:tcPr>
            <w:tcW w:w="3723"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5.计划生育项目</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农村部分计划生育家庭奖励扶助、计划生育家庭特别扶助</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hint="eastAsia"/>
                <w:sz w:val="18"/>
                <w:szCs w:val="18"/>
              </w:rPr>
              <w:t>中央基础标准部分，中央与地方按</w:t>
            </w:r>
            <w:r>
              <w:rPr>
                <w:rFonts w:hint="eastAsia"/>
                <w:sz w:val="18"/>
                <w:szCs w:val="18"/>
              </w:rPr>
              <w:t xml:space="preserve"> 8:2 </w:t>
            </w:r>
            <w:r>
              <w:rPr>
                <w:rFonts w:ascii="宋体" w:hAnsi="宋体" w:hint="eastAsia"/>
                <w:sz w:val="18"/>
                <w:szCs w:val="18"/>
              </w:rPr>
              <w:t>分担。地方负担和我省实施项目部分，</w:t>
            </w:r>
            <w:r>
              <w:rPr>
                <w:rFonts w:hint="eastAsia"/>
                <w:sz w:val="18"/>
                <w:szCs w:val="18"/>
              </w:rPr>
              <w:t xml:space="preserve">2019 </w:t>
            </w:r>
            <w:r>
              <w:rPr>
                <w:rFonts w:ascii="宋体" w:hAnsi="宋体" w:hint="eastAsia"/>
                <w:sz w:val="18"/>
                <w:szCs w:val="18"/>
              </w:rPr>
              <w:t>年起，以</w:t>
            </w:r>
            <w:r>
              <w:rPr>
                <w:rFonts w:hint="eastAsia"/>
                <w:sz w:val="18"/>
                <w:szCs w:val="18"/>
              </w:rPr>
              <w:t>2018</w:t>
            </w:r>
            <w:r>
              <w:rPr>
                <w:rFonts w:ascii="宋体" w:hAnsi="宋体" w:hint="eastAsia"/>
                <w:sz w:val="18"/>
                <w:szCs w:val="18"/>
              </w:rPr>
              <w:t xml:space="preserve">年省对市县补助数为固定基数，补助市县；新增部分，省与市县按 </w:t>
            </w:r>
            <w:r>
              <w:rPr>
                <w:rFonts w:hint="eastAsia"/>
                <w:sz w:val="18"/>
                <w:szCs w:val="18"/>
              </w:rPr>
              <w:t xml:space="preserve">5:5 </w:t>
            </w:r>
            <w:r>
              <w:rPr>
                <w:rFonts w:ascii="宋体" w:hAnsi="宋体" w:hint="eastAsia"/>
                <w:sz w:val="18"/>
                <w:szCs w:val="18"/>
              </w:rPr>
              <w:t>分担。市与县（市、区），从</w:t>
            </w:r>
            <w:r>
              <w:rPr>
                <w:rFonts w:hint="eastAsia"/>
                <w:sz w:val="18"/>
                <w:szCs w:val="18"/>
              </w:rPr>
              <w:t>2019</w:t>
            </w:r>
            <w:r>
              <w:rPr>
                <w:rFonts w:ascii="宋体" w:hAnsi="宋体" w:hint="eastAsia"/>
                <w:sz w:val="18"/>
                <w:szCs w:val="18"/>
              </w:rPr>
              <w:t>年起，以</w:t>
            </w:r>
            <w:r>
              <w:rPr>
                <w:rFonts w:hint="eastAsia"/>
                <w:sz w:val="18"/>
                <w:szCs w:val="18"/>
              </w:rPr>
              <w:t>2018</w:t>
            </w:r>
            <w:r>
              <w:rPr>
                <w:rFonts w:ascii="宋体" w:hAnsi="宋体" w:hint="eastAsia"/>
                <w:sz w:val="18"/>
                <w:szCs w:val="18"/>
              </w:rPr>
              <w:t>年市对县（市、区）补助数为固定基数，补助县级；新增部分，榆阳区、神木市、府谷县由县级负担，靖边县、定边县按市县</w:t>
            </w:r>
            <w:r>
              <w:rPr>
                <w:rFonts w:hint="eastAsia"/>
                <w:sz w:val="18"/>
                <w:szCs w:val="18"/>
              </w:rPr>
              <w:t>2:8</w:t>
            </w:r>
            <w:r>
              <w:rPr>
                <w:rFonts w:ascii="宋体" w:hAnsi="宋体" w:hint="eastAsia"/>
                <w:sz w:val="18"/>
                <w:szCs w:val="18"/>
              </w:rPr>
              <w:t>分担，横山区、绥德县、米脂县、佳县、吴堡县、清涧县、子洲县按市县</w:t>
            </w:r>
            <w:r>
              <w:rPr>
                <w:rFonts w:hint="eastAsia"/>
                <w:sz w:val="18"/>
                <w:szCs w:val="18"/>
              </w:rPr>
              <w:t>8:2</w:t>
            </w:r>
            <w:r>
              <w:rPr>
                <w:rFonts w:ascii="宋体" w:hAnsi="宋体" w:hint="eastAsia"/>
                <w:sz w:val="18"/>
                <w:szCs w:val="18"/>
              </w:rPr>
              <w:t>分担</w:t>
            </w:r>
          </w:p>
        </w:tc>
      </w:tr>
      <w:tr w:rsidR="00401540" w:rsidTr="003E2BC0">
        <w:trPr>
          <w:trHeight w:val="649"/>
        </w:trPr>
        <w:tc>
          <w:tcPr>
            <w:tcW w:w="14180" w:type="dxa"/>
            <w:vMerge/>
            <w:tcBorders>
              <w:top w:val="nil"/>
              <w:left w:val="single" w:sz="4" w:space="0" w:color="000000"/>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3723" w:type="dxa"/>
            <w:vMerge/>
            <w:tcBorders>
              <w:top w:val="nil"/>
              <w:left w:val="nil"/>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农村计划生育家庭参加医疗保险财政补贴、母亲健康工程</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由县级承担，省、市两</w:t>
            </w:r>
            <w:proofErr w:type="gramStart"/>
            <w:r>
              <w:rPr>
                <w:rFonts w:ascii="宋体" w:hAnsi="宋体" w:hint="eastAsia"/>
                <w:color w:val="000000"/>
                <w:kern w:val="0"/>
                <w:sz w:val="18"/>
                <w:szCs w:val="18"/>
              </w:rPr>
              <w:t>级根据</w:t>
            </w:r>
            <w:proofErr w:type="gramEnd"/>
            <w:r>
              <w:rPr>
                <w:rFonts w:ascii="宋体" w:hAnsi="宋体" w:hint="eastAsia"/>
                <w:color w:val="000000"/>
                <w:kern w:val="0"/>
                <w:sz w:val="18"/>
                <w:szCs w:val="18"/>
              </w:rPr>
              <w:t>任务需求、绩效考核等因素综合给予补助</w:t>
            </w:r>
          </w:p>
        </w:tc>
      </w:tr>
      <w:tr w:rsidR="00401540" w:rsidTr="003E2BC0">
        <w:trPr>
          <w:trHeight w:val="609"/>
        </w:trPr>
        <w:tc>
          <w:tcPr>
            <w:tcW w:w="1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（四）能力建设</w:t>
            </w: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6.县级卫生健康能力提升</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根据中省市战略规划统一实施的卫生健康人才队伍建设、重点学科发展等</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中、省、市三级根据任务需求、绩效考核等因素综合给予补助</w:t>
            </w:r>
          </w:p>
        </w:tc>
      </w:tr>
      <w:tr w:rsidR="00401540" w:rsidTr="003E2BC0">
        <w:trPr>
          <w:trHeight w:val="710"/>
        </w:trPr>
        <w:tc>
          <w:tcPr>
            <w:tcW w:w="14180" w:type="dxa"/>
            <w:vMerge/>
            <w:tcBorders>
              <w:top w:val="nil"/>
              <w:left w:val="single" w:sz="4" w:space="0" w:color="000000"/>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7.县级中医药事业传承与发展</w:t>
            </w:r>
          </w:p>
        </w:tc>
        <w:tc>
          <w:tcPr>
            <w:tcW w:w="51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中医药临床优势培育、中医药传承与创新、中医药传统知识保护与挖掘、中医药“治未病”技术规范和推广等</w:t>
            </w:r>
          </w:p>
        </w:tc>
        <w:tc>
          <w:tcPr>
            <w:tcW w:w="3533"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中、省、市三级根据工作任务量、绩效考核、县级财力状况等因素综合给予补助</w:t>
            </w:r>
          </w:p>
        </w:tc>
      </w:tr>
      <w:tr w:rsidR="00401540" w:rsidTr="003E2BC0">
        <w:trPr>
          <w:trHeight w:val="780"/>
        </w:trPr>
        <w:tc>
          <w:tcPr>
            <w:tcW w:w="14180"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b/>
                <w:bCs/>
                <w:color w:val="000000"/>
                <w:sz w:val="18"/>
                <w:szCs w:val="18"/>
              </w:rPr>
            </w:pPr>
            <w:r>
              <w:rPr>
                <w:rFonts w:ascii="宋体" w:hAnsi="宋体" w:hint="eastAsia"/>
                <w:b/>
                <w:bCs/>
                <w:color w:val="000000"/>
                <w:kern w:val="0"/>
                <w:sz w:val="18"/>
                <w:szCs w:val="18"/>
              </w:rPr>
              <w:t>三、县级财政事权</w:t>
            </w:r>
          </w:p>
        </w:tc>
      </w:tr>
      <w:tr w:rsidR="00401540" w:rsidTr="003E2BC0">
        <w:trPr>
          <w:trHeight w:val="1120"/>
        </w:trPr>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（一）计划生育</w:t>
            </w: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1.计划生育项目</w:t>
            </w:r>
          </w:p>
        </w:tc>
        <w:tc>
          <w:tcPr>
            <w:tcW w:w="5878"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县级单位及辖区城乡居民</w:t>
            </w:r>
            <w:proofErr w:type="gramStart"/>
            <w:r>
              <w:rPr>
                <w:rFonts w:ascii="宋体" w:hAnsi="宋体" w:hint="eastAsia"/>
                <w:color w:val="000000"/>
                <w:kern w:val="0"/>
                <w:sz w:val="18"/>
                <w:szCs w:val="18"/>
              </w:rPr>
              <w:t>失独家庭</w:t>
            </w:r>
            <w:proofErr w:type="gramEnd"/>
            <w:r>
              <w:rPr>
                <w:rFonts w:ascii="宋体" w:hAnsi="宋体" w:hint="eastAsia"/>
                <w:color w:val="000000"/>
                <w:kern w:val="0"/>
                <w:sz w:val="18"/>
                <w:szCs w:val="18"/>
              </w:rPr>
              <w:t>一次性补助、独生子女保健费、独生子女父母补助金</w:t>
            </w:r>
          </w:p>
        </w:tc>
        <w:tc>
          <w:tcPr>
            <w:tcW w:w="281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县级财政承担支出责任</w:t>
            </w:r>
          </w:p>
        </w:tc>
      </w:tr>
      <w:tr w:rsidR="00401540" w:rsidTr="003E2BC0">
        <w:trPr>
          <w:trHeight w:val="1280"/>
        </w:trPr>
        <w:tc>
          <w:tcPr>
            <w:tcW w:w="176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（二）能力建设</w:t>
            </w: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2.县级所属医疗卫生机构改革和发展建设</w:t>
            </w:r>
          </w:p>
        </w:tc>
        <w:tc>
          <w:tcPr>
            <w:tcW w:w="5878"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落实中省规定的对市级所属医疗卫生机构改革和发展建设的补助政策，包括符合区域卫生规划的市级所属公立医院、专业公共卫生机构和计划生育服务机构等</w:t>
            </w:r>
          </w:p>
        </w:tc>
        <w:tc>
          <w:tcPr>
            <w:tcW w:w="281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县级财政承担支出责任。在深化医药卫生体制改革期间，中省市财政按规定给予补助</w:t>
            </w:r>
          </w:p>
        </w:tc>
      </w:tr>
      <w:tr w:rsidR="00401540" w:rsidTr="003E2BC0">
        <w:trPr>
          <w:trHeight w:val="960"/>
        </w:trPr>
        <w:tc>
          <w:tcPr>
            <w:tcW w:w="14180" w:type="dxa"/>
            <w:vMerge/>
            <w:tcBorders>
              <w:top w:val="nil"/>
              <w:left w:val="single" w:sz="4" w:space="0" w:color="000000"/>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3.县级自主实施的卫生健康能力提升</w:t>
            </w:r>
          </w:p>
        </w:tc>
        <w:tc>
          <w:tcPr>
            <w:tcW w:w="5878"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县级自主实施的卫生健康人才队伍建设、重点学科发展等</w:t>
            </w:r>
          </w:p>
        </w:tc>
        <w:tc>
          <w:tcPr>
            <w:tcW w:w="281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县级财政承担支出责任</w:t>
            </w:r>
          </w:p>
        </w:tc>
      </w:tr>
      <w:tr w:rsidR="00401540" w:rsidTr="003E2BC0">
        <w:trPr>
          <w:trHeight w:val="760"/>
        </w:trPr>
        <w:tc>
          <w:tcPr>
            <w:tcW w:w="14180" w:type="dxa"/>
            <w:vMerge/>
            <w:tcBorders>
              <w:top w:val="nil"/>
              <w:left w:val="single" w:sz="4" w:space="0" w:color="000000"/>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4.县级所属卫生健康管理事务</w:t>
            </w:r>
          </w:p>
        </w:tc>
        <w:tc>
          <w:tcPr>
            <w:tcW w:w="5878"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县级所属职能部门承担的战略规划、综合监管、宣传引导、健康促进、重大健康危害因素和重大疾病监测、妇幼卫生监测等</w:t>
            </w:r>
          </w:p>
        </w:tc>
        <w:tc>
          <w:tcPr>
            <w:tcW w:w="281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县级财政承担支出责任</w:t>
            </w:r>
          </w:p>
        </w:tc>
      </w:tr>
      <w:tr w:rsidR="00401540" w:rsidTr="003E2BC0">
        <w:trPr>
          <w:trHeight w:val="900"/>
        </w:trPr>
        <w:tc>
          <w:tcPr>
            <w:tcW w:w="14180" w:type="dxa"/>
            <w:vMerge/>
            <w:tcBorders>
              <w:top w:val="nil"/>
              <w:left w:val="single" w:sz="4" w:space="0" w:color="000000"/>
              <w:bottom w:val="single" w:sz="4" w:space="0" w:color="000000"/>
              <w:right w:val="single" w:sz="4" w:space="0" w:color="000000"/>
            </w:tcBorders>
            <w:vAlign w:val="center"/>
            <w:hideMark/>
          </w:tcPr>
          <w:p w:rsidR="00401540" w:rsidRDefault="00401540" w:rsidP="003E2BC0">
            <w:pPr>
              <w:widowControl/>
              <w:jc w:val="left"/>
              <w:rPr>
                <w:rFonts w:ascii="宋体" w:hAnsi="宋体"/>
                <w:color w:val="000000"/>
                <w:sz w:val="18"/>
                <w:szCs w:val="18"/>
              </w:rPr>
            </w:pPr>
          </w:p>
        </w:tc>
        <w:tc>
          <w:tcPr>
            <w:tcW w:w="372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5.县级所属医疗保障能力建设</w:t>
            </w:r>
          </w:p>
        </w:tc>
        <w:tc>
          <w:tcPr>
            <w:tcW w:w="5878"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县级所属医疗卫生机构等中医药临床优势培育、中医药传承与创新、中医药传统知识保护与挖掘、中医药“治未病”技术规范和推广等</w:t>
            </w:r>
          </w:p>
        </w:tc>
        <w:tc>
          <w:tcPr>
            <w:tcW w:w="281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01540" w:rsidRDefault="00401540" w:rsidP="003E2BC0">
            <w:pPr>
              <w:widowControl/>
              <w:jc w:val="left"/>
              <w:textAlignment w:val="center"/>
              <w:rPr>
                <w:rFonts w:ascii="宋体" w:hAnsi="宋体"/>
                <w:color w:val="000000"/>
                <w:sz w:val="18"/>
                <w:szCs w:val="18"/>
              </w:rPr>
            </w:pPr>
            <w:r>
              <w:rPr>
                <w:rFonts w:ascii="宋体" w:hAnsi="宋体" w:hint="eastAsia"/>
                <w:color w:val="000000"/>
                <w:kern w:val="0"/>
                <w:sz w:val="18"/>
                <w:szCs w:val="18"/>
              </w:rPr>
              <w:t>县级财政承担支出责任</w:t>
            </w:r>
          </w:p>
        </w:tc>
      </w:tr>
    </w:tbl>
    <w:p w:rsidR="00D15242" w:rsidRPr="00401540" w:rsidRDefault="00367964">
      <w:bookmarkStart w:id="0" w:name="_GoBack"/>
      <w:bookmarkEnd w:id="0"/>
    </w:p>
    <w:sectPr w:rsidR="00D15242" w:rsidRPr="00401540" w:rsidSect="004015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964" w:rsidRDefault="00367964" w:rsidP="00401540">
      <w:r>
        <w:separator/>
      </w:r>
    </w:p>
  </w:endnote>
  <w:endnote w:type="continuationSeparator" w:id="0">
    <w:p w:rsidR="00367964" w:rsidRDefault="00367964" w:rsidP="0040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964" w:rsidRDefault="00367964" w:rsidP="00401540">
      <w:r>
        <w:separator/>
      </w:r>
    </w:p>
  </w:footnote>
  <w:footnote w:type="continuationSeparator" w:id="0">
    <w:p w:rsidR="00367964" w:rsidRDefault="00367964" w:rsidP="00401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E4"/>
    <w:rsid w:val="00012BE4"/>
    <w:rsid w:val="00073DF9"/>
    <w:rsid w:val="00367964"/>
    <w:rsid w:val="00401540"/>
    <w:rsid w:val="00716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54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5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1540"/>
    <w:rPr>
      <w:sz w:val="18"/>
      <w:szCs w:val="18"/>
    </w:rPr>
  </w:style>
  <w:style w:type="paragraph" w:styleId="a4">
    <w:name w:val="footer"/>
    <w:basedOn w:val="a"/>
    <w:link w:val="Char0"/>
    <w:uiPriority w:val="99"/>
    <w:unhideWhenUsed/>
    <w:rsid w:val="004015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1540"/>
    <w:rPr>
      <w:sz w:val="18"/>
      <w:szCs w:val="18"/>
    </w:rPr>
  </w:style>
  <w:style w:type="character" w:customStyle="1" w:styleId="15">
    <w:name w:val="15"/>
    <w:basedOn w:val="a0"/>
    <w:rsid w:val="00401540"/>
    <w:rPr>
      <w:rFonts w:ascii="黑体" w:eastAsia="黑体" w:hAnsi="宋体" w:hint="eastAsia"/>
      <w:color w:val="00000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54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5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1540"/>
    <w:rPr>
      <w:sz w:val="18"/>
      <w:szCs w:val="18"/>
    </w:rPr>
  </w:style>
  <w:style w:type="paragraph" w:styleId="a4">
    <w:name w:val="footer"/>
    <w:basedOn w:val="a"/>
    <w:link w:val="Char0"/>
    <w:uiPriority w:val="99"/>
    <w:unhideWhenUsed/>
    <w:rsid w:val="004015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1540"/>
    <w:rPr>
      <w:sz w:val="18"/>
      <w:szCs w:val="18"/>
    </w:rPr>
  </w:style>
  <w:style w:type="character" w:customStyle="1" w:styleId="15">
    <w:name w:val="15"/>
    <w:basedOn w:val="a0"/>
    <w:rsid w:val="00401540"/>
    <w:rPr>
      <w:rFonts w:ascii="黑体" w:eastAsia="黑体" w:hAnsi="宋体" w:hint="eastAsia"/>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2223</Characters>
  <Application>Microsoft Office Word</Application>
  <DocSecurity>0</DocSecurity>
  <Lines>18</Lines>
  <Paragraphs>5</Paragraphs>
  <ScaleCrop>false</ScaleCrop>
  <Company>china</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2020-03-10T03:17:00Z</dcterms:created>
  <dcterms:modified xsi:type="dcterms:W3CDTF">2020-03-10T03:17:00Z</dcterms:modified>
</cp:coreProperties>
</file>